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D" w:rsidRDefault="00C4173D" w:rsidP="00C4173D">
      <w:pPr>
        <w:rPr>
          <w:rFonts w:ascii="黑体" w:eastAsia="黑体" w:hAnsi="仿宋" w:hint="eastAsia"/>
          <w:spacing w:val="-4"/>
          <w:sz w:val="32"/>
          <w:szCs w:val="32"/>
        </w:rPr>
      </w:pPr>
      <w:r w:rsidRPr="00F064F9">
        <w:rPr>
          <w:rFonts w:ascii="黑体" w:eastAsia="黑体" w:hAnsi="仿宋" w:hint="eastAsia"/>
          <w:spacing w:val="-4"/>
          <w:sz w:val="32"/>
          <w:szCs w:val="32"/>
        </w:rPr>
        <w:t>附件：</w:t>
      </w:r>
    </w:p>
    <w:p w:rsidR="00C4173D" w:rsidRPr="00E36A33" w:rsidRDefault="00C4173D" w:rsidP="00C4173D">
      <w:pPr>
        <w:jc w:val="center"/>
        <w:rPr>
          <w:rFonts w:ascii="方正小标宋简体" w:eastAsia="方正小标宋简体" w:hint="eastAsia"/>
          <w:sz w:val="36"/>
        </w:rPr>
      </w:pPr>
      <w:r w:rsidRPr="00E36A33">
        <w:rPr>
          <w:rFonts w:ascii="方正小标宋简体" w:eastAsia="方正小标宋简体" w:hint="eastAsia"/>
          <w:sz w:val="36"/>
        </w:rPr>
        <w:t>电解铝产能置换方案表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134"/>
        <w:gridCol w:w="1915"/>
        <w:gridCol w:w="771"/>
        <w:gridCol w:w="939"/>
        <w:gridCol w:w="1350"/>
        <w:gridCol w:w="1454"/>
      </w:tblGrid>
      <w:tr w:rsidR="00C4173D" w:rsidRPr="00F358E5" w:rsidTr="00E25FE9">
        <w:trPr>
          <w:trHeight w:val="567"/>
          <w:jc w:val="center"/>
        </w:trPr>
        <w:tc>
          <w:tcPr>
            <w:tcW w:w="2000" w:type="dxa"/>
            <w:gridSpan w:val="2"/>
            <w:vMerge w:val="restart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黑体" w:eastAsia="黑体" w:hAnsi="宋体"/>
                <w:b/>
                <w:color w:val="000000"/>
                <w:kern w:val="0"/>
                <w:sz w:val="22"/>
              </w:rPr>
            </w:pPr>
            <w:bookmarkStart w:id="0" w:name="_GoBack"/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2"/>
              </w:rPr>
              <w:t>企业集团情况</w:t>
            </w:r>
          </w:p>
        </w:tc>
        <w:tc>
          <w:tcPr>
            <w:tcW w:w="3625" w:type="dxa"/>
            <w:gridSpan w:val="3"/>
            <w:vAlign w:val="center"/>
          </w:tcPr>
          <w:p w:rsidR="00C4173D" w:rsidRDefault="00C4173D" w:rsidP="00E25FE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804" w:type="dxa"/>
            <w:gridSpan w:val="2"/>
            <w:vAlign w:val="center"/>
          </w:tcPr>
          <w:p w:rsidR="00C4173D" w:rsidRDefault="00C4173D" w:rsidP="00E25FE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组织机构代码</w:t>
            </w:r>
          </w:p>
        </w:tc>
      </w:tr>
      <w:bookmarkEnd w:id="0"/>
      <w:tr w:rsidR="00C4173D" w:rsidRPr="00F358E5" w:rsidTr="00E25FE9">
        <w:trPr>
          <w:trHeight w:val="567"/>
          <w:jc w:val="center"/>
        </w:trPr>
        <w:tc>
          <w:tcPr>
            <w:tcW w:w="2000" w:type="dxa"/>
            <w:gridSpan w:val="2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黑体" w:eastAsia="黑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625" w:type="dxa"/>
            <w:gridSpan w:val="3"/>
            <w:vAlign w:val="center"/>
          </w:tcPr>
          <w:p w:rsidR="00C4173D" w:rsidRDefault="00C4173D" w:rsidP="00E25FE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河南省</w:t>
            </w:r>
            <w:proofErr w:type="gramStart"/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淅</w:t>
            </w:r>
            <w:proofErr w:type="gramEnd"/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川铝业（集团）有限公司</w:t>
            </w:r>
          </w:p>
        </w:tc>
        <w:tc>
          <w:tcPr>
            <w:tcW w:w="2804" w:type="dxa"/>
            <w:gridSpan w:val="2"/>
            <w:vAlign w:val="center"/>
          </w:tcPr>
          <w:p w:rsidR="00C4173D" w:rsidRDefault="00C4173D" w:rsidP="00E25FE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  <w:t>91411326176640765Y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8429" w:type="dxa"/>
            <w:gridSpan w:val="7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黑体" w:eastAsia="黑体" w:hAnsi="宋体"/>
                <w:b/>
                <w:color w:val="000000"/>
                <w:kern w:val="0"/>
                <w:sz w:val="22"/>
              </w:rPr>
            </w:pPr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2"/>
              </w:rPr>
              <w:t>退出产能情况</w:t>
            </w:r>
          </w:p>
        </w:tc>
      </w:tr>
      <w:tr w:rsidR="00C4173D" w:rsidRPr="00F358E5" w:rsidTr="00E25FE9">
        <w:trPr>
          <w:trHeight w:val="555"/>
          <w:jc w:val="center"/>
        </w:trPr>
        <w:tc>
          <w:tcPr>
            <w:tcW w:w="866" w:type="dxa"/>
            <w:vMerge w:val="restart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黑体" w:eastAsia="黑体" w:hAnsi="宋体"/>
                <w:b/>
                <w:color w:val="000000"/>
                <w:kern w:val="0"/>
                <w:sz w:val="20"/>
              </w:rPr>
            </w:pPr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0"/>
              </w:rPr>
              <w:t>项目</w:t>
            </w:r>
            <w:r w:rsidRPr="00F358E5">
              <w:rPr>
                <w:rFonts w:ascii="黑体" w:eastAsia="黑体" w:hAnsi="宋体"/>
                <w:b/>
                <w:color w:val="000000"/>
                <w:kern w:val="0"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b/>
                <w:color w:val="000000"/>
                <w:kern w:val="0"/>
                <w:sz w:val="20"/>
              </w:rPr>
              <w:t>企业情况</w:t>
            </w:r>
          </w:p>
        </w:tc>
        <w:tc>
          <w:tcPr>
            <w:tcW w:w="1915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1350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1454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组织机构代码</w:t>
            </w:r>
          </w:p>
        </w:tc>
      </w:tr>
      <w:tr w:rsidR="00C4173D" w:rsidRPr="00F358E5" w:rsidTr="00E25FE9">
        <w:trPr>
          <w:trHeight w:val="270"/>
          <w:jc w:val="center"/>
        </w:trPr>
        <w:tc>
          <w:tcPr>
            <w:tcW w:w="866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河南省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电解铝</w:t>
            </w:r>
          </w:p>
        </w:tc>
        <w:tc>
          <w:tcPr>
            <w:tcW w:w="1350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河南省</w:t>
            </w:r>
            <w:proofErr w:type="gramStart"/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淅</w:t>
            </w:r>
            <w:proofErr w:type="gramEnd"/>
            <w:r>
              <w:rPr>
                <w:rFonts w:ascii="宋体" w:cs="宋体" w:hint="eastAsia"/>
                <w:bCs/>
                <w:color w:val="000000"/>
                <w:kern w:val="0"/>
                <w:sz w:val="20"/>
                <w:szCs w:val="20"/>
              </w:rPr>
              <w:t>川铝业（集团）有限公司</w:t>
            </w:r>
          </w:p>
        </w:tc>
        <w:tc>
          <w:tcPr>
            <w:tcW w:w="1454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  <w:t>91411326176640765Y</w:t>
            </w:r>
          </w:p>
        </w:tc>
      </w:tr>
      <w:tr w:rsidR="00C4173D" w:rsidRPr="00F358E5" w:rsidTr="00E25FE9">
        <w:trPr>
          <w:trHeight w:val="464"/>
          <w:jc w:val="center"/>
        </w:trPr>
        <w:tc>
          <w:tcPr>
            <w:tcW w:w="866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工商营业执照号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税务登记号</w:t>
            </w:r>
          </w:p>
        </w:tc>
        <w:tc>
          <w:tcPr>
            <w:tcW w:w="2804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生产许可证号</w:t>
            </w:r>
          </w:p>
        </w:tc>
      </w:tr>
      <w:tr w:rsidR="00C4173D" w:rsidRPr="00F358E5" w:rsidTr="00E25FE9">
        <w:trPr>
          <w:trHeight w:val="270"/>
          <w:jc w:val="center"/>
        </w:trPr>
        <w:tc>
          <w:tcPr>
            <w:tcW w:w="866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  <w:t>91411326176640765Y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  <w:t>91411326176640765Y</w:t>
            </w:r>
          </w:p>
        </w:tc>
        <w:tc>
          <w:tcPr>
            <w:tcW w:w="2804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 w:rsidR="00C4173D" w:rsidRPr="00F358E5" w:rsidTr="00E25FE9">
        <w:trPr>
          <w:trHeight w:val="635"/>
          <w:jc w:val="center"/>
        </w:trPr>
        <w:tc>
          <w:tcPr>
            <w:tcW w:w="866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b/>
                <w:color w:val="000000"/>
                <w:kern w:val="0"/>
                <w:sz w:val="20"/>
              </w:rPr>
              <w:t>退出产能</w:t>
            </w:r>
            <w:proofErr w:type="gramStart"/>
            <w:r w:rsidRPr="00F358E5">
              <w:rPr>
                <w:rFonts w:ascii="宋体" w:hAnsi="宋体" w:hint="eastAsia"/>
                <w:b/>
                <w:color w:val="000000"/>
                <w:kern w:val="0"/>
                <w:sz w:val="20"/>
              </w:rPr>
              <w:t>能</w:t>
            </w:r>
            <w:proofErr w:type="gramEnd"/>
            <w:r w:rsidRPr="00F358E5">
              <w:rPr>
                <w:rFonts w:ascii="宋体" w:hAnsi="宋体" w:hint="eastAsia"/>
                <w:b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1915" w:type="dxa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主体设备（生产线）名称、规格型号及数量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核定产能</w:t>
            </w:r>
          </w:p>
        </w:tc>
        <w:tc>
          <w:tcPr>
            <w:tcW w:w="2804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退出时间</w:t>
            </w:r>
          </w:p>
        </w:tc>
      </w:tr>
      <w:tr w:rsidR="00C4173D" w:rsidRPr="00F358E5" w:rsidTr="00E25FE9">
        <w:trPr>
          <w:trHeight w:val="630"/>
          <w:jc w:val="center"/>
        </w:trPr>
        <w:tc>
          <w:tcPr>
            <w:tcW w:w="866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73D" w:rsidRPr="00F358E5" w:rsidRDefault="00C4173D" w:rsidP="00E25FE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4173D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0"/>
              </w:rPr>
              <w:t>180KA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预焙槽</w:t>
            </w:r>
            <w:r>
              <w:rPr>
                <w:rFonts w:ascii="宋体"/>
                <w:color w:val="000000"/>
                <w:kern w:val="0"/>
                <w:sz w:val="20"/>
              </w:rPr>
              <w:t>108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台</w:t>
            </w:r>
          </w:p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0"/>
              </w:rPr>
              <w:t>350KA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预焙槽</w:t>
            </w:r>
            <w:r>
              <w:rPr>
                <w:rFonts w:ascii="宋体"/>
                <w:color w:val="000000"/>
                <w:kern w:val="0"/>
                <w:sz w:val="20"/>
              </w:rPr>
              <w:t>146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71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万吨</w:t>
            </w:r>
          </w:p>
        </w:tc>
        <w:tc>
          <w:tcPr>
            <w:tcW w:w="2804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0"/>
              </w:rPr>
              <w:t>2015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</w:rPr>
              <w:t>3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月关停（</w:t>
            </w:r>
            <w:r>
              <w:rPr>
                <w:rFonts w:ascii="宋体"/>
                <w:color w:val="000000"/>
                <w:kern w:val="0"/>
                <w:sz w:val="20"/>
              </w:rPr>
              <w:t>2018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年拆除）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8429" w:type="dxa"/>
            <w:gridSpan w:val="7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2"/>
              </w:rPr>
            </w:pPr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2"/>
              </w:rPr>
              <w:t>建设项目情况（</w:t>
            </w:r>
            <w:r w:rsidRPr="00756CFB">
              <w:rPr>
                <w:rFonts w:ascii="仿宋" w:eastAsia="仿宋" w:hAnsi="仿宋" w:cs="宋体" w:hint="eastAsia"/>
                <w:kern w:val="0"/>
                <w:szCs w:val="21"/>
              </w:rPr>
              <w:t>▊</w:t>
            </w:r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2"/>
              </w:rPr>
              <w:t>新、改、扩建</w:t>
            </w:r>
            <w:r w:rsidRPr="00F358E5">
              <w:rPr>
                <w:rFonts w:ascii="黑体" w:eastAsia="黑体" w:hAnsi="宋体"/>
                <w:b/>
                <w:color w:val="000000"/>
                <w:kern w:val="0"/>
                <w:sz w:val="22"/>
              </w:rPr>
              <w:t xml:space="preserve">  </w:t>
            </w:r>
            <w:r w:rsidRPr="00F358E5">
              <w:rPr>
                <w:rFonts w:ascii="黑体" w:eastAsia="黑体" w:hAnsi="宋体" w:hint="eastAsia"/>
                <w:b/>
                <w:color w:val="000000"/>
                <w:kern w:val="0"/>
                <w:sz w:val="22"/>
              </w:rPr>
              <w:t>□在建）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200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2686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743" w:type="dxa"/>
            <w:gridSpan w:val="3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企业名称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2000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内蒙古通辽市</w:t>
            </w:r>
          </w:p>
        </w:tc>
        <w:tc>
          <w:tcPr>
            <w:tcW w:w="2686" w:type="dxa"/>
            <w:gridSpan w:val="2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电解铝</w:t>
            </w:r>
          </w:p>
        </w:tc>
        <w:tc>
          <w:tcPr>
            <w:tcW w:w="3743" w:type="dxa"/>
            <w:gridSpan w:val="3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内蒙古联川铝业有限公司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4686" w:type="dxa"/>
            <w:gridSpan w:val="4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新建主体设备（生产线）名称、规格型号及数量</w:t>
            </w:r>
          </w:p>
        </w:tc>
        <w:tc>
          <w:tcPr>
            <w:tcW w:w="3743" w:type="dxa"/>
            <w:gridSpan w:val="3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 w:rsidRPr="00F358E5">
              <w:rPr>
                <w:rFonts w:ascii="宋体" w:hAnsi="宋体" w:hint="eastAsia"/>
                <w:color w:val="000000"/>
                <w:kern w:val="0"/>
                <w:sz w:val="20"/>
              </w:rPr>
              <w:t>产能</w:t>
            </w:r>
          </w:p>
        </w:tc>
      </w:tr>
      <w:tr w:rsidR="00C4173D" w:rsidRPr="00F358E5" w:rsidTr="00E25FE9">
        <w:trPr>
          <w:trHeight w:val="567"/>
          <w:jc w:val="center"/>
        </w:trPr>
        <w:tc>
          <w:tcPr>
            <w:tcW w:w="4686" w:type="dxa"/>
            <w:gridSpan w:val="4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</w:rPr>
              <w:t>电解槽</w:t>
            </w:r>
            <w:r>
              <w:rPr>
                <w:rFonts w:ascii="宋体"/>
                <w:color w:val="000000"/>
                <w:kern w:val="0"/>
                <w:sz w:val="20"/>
              </w:rPr>
              <w:t>400KA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×</w:t>
            </w:r>
            <w:r>
              <w:rPr>
                <w:rFonts w:ascii="宋体"/>
                <w:color w:val="000000"/>
                <w:kern w:val="0"/>
                <w:sz w:val="20"/>
              </w:rPr>
              <w:t>183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3743" w:type="dxa"/>
            <w:gridSpan w:val="3"/>
            <w:vAlign w:val="center"/>
          </w:tcPr>
          <w:p w:rsidR="00C4173D" w:rsidRPr="00F358E5" w:rsidRDefault="00C4173D" w:rsidP="00E25FE9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0"/>
              </w:rPr>
              <w:t>万吨</w:t>
            </w:r>
          </w:p>
        </w:tc>
      </w:tr>
    </w:tbl>
    <w:p w:rsidR="00C4173D" w:rsidRPr="00C4173D" w:rsidRDefault="00C4173D" w:rsidP="00C4173D"/>
    <w:sectPr w:rsidR="00C4173D" w:rsidRPr="00C4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D"/>
    <w:rsid w:val="00A421B3"/>
    <w:rsid w:val="00C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01238-E82C-4A4F-AD1F-0B43C770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lenovo PC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吾日根</dc:creator>
  <cp:keywords/>
  <dc:description/>
  <cp:lastModifiedBy>吾日根</cp:lastModifiedBy>
  <cp:revision>1</cp:revision>
  <dcterms:created xsi:type="dcterms:W3CDTF">2018-01-30T02:37:00Z</dcterms:created>
  <dcterms:modified xsi:type="dcterms:W3CDTF">2018-01-30T02:41:00Z</dcterms:modified>
</cp:coreProperties>
</file>